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B43" w:rsidRPr="00CB2B43" w:rsidRDefault="00CB2B43" w:rsidP="00CB2B43">
      <w:pPr>
        <w:pStyle w:val="NormalWeb"/>
        <w:rPr>
          <w:rFonts w:ascii="Century Gothic" w:hAnsi="Century Gothic"/>
          <w:b/>
          <w:color w:val="000000"/>
          <w:sz w:val="28"/>
          <w:szCs w:val="28"/>
        </w:rPr>
      </w:pPr>
      <w:r w:rsidRPr="00CB2B43">
        <w:rPr>
          <w:rFonts w:ascii="Century Gothic" w:hAnsi="Century Gothic"/>
          <w:b/>
          <w:color w:val="000000"/>
          <w:sz w:val="28"/>
          <w:szCs w:val="28"/>
        </w:rPr>
        <w:t>Donner en cascade</w:t>
      </w:r>
    </w:p>
    <w:p w:rsidR="00CB2B43" w:rsidRPr="00CB2B43" w:rsidRDefault="00CB2B43" w:rsidP="00CB2B43">
      <w:pPr>
        <w:pStyle w:val="NormalWeb"/>
        <w:rPr>
          <w:rFonts w:ascii="Century Gothic" w:hAnsi="Century Gothic"/>
          <w:color w:val="000000"/>
        </w:rPr>
      </w:pPr>
      <w:r w:rsidRPr="00CB2B43">
        <w:rPr>
          <w:rFonts w:ascii="Century Gothic" w:hAnsi="Century Gothic"/>
          <w:color w:val="000000"/>
        </w:rPr>
        <w:t>Il faut devenir des sources. Il faut que les autres aient envie de se désaltérer à notre source. Certaines personnes ont fait de leur vie un petit filet d'eau ; ils ouvrent le robinet doucement, ils font du goutte-à-goutte pour s'économiser. Mon ami Raphaël est une vraie cascade. Je lui ai demandé comment il faisait pour avoir tant à dépenser et, à force de se donner, s'il n'avait pas peur d'être sec. Il m'a tout expliqué : « Tu as déjà regardé une cascade ? C'est comme une chute et une renaissance perpétuelle. L'eau n'arrête pas de tomber à profusion. On dirait même que plus elle s'enfuit, et plus elle arrive. Plus elle dépense d'énergie et de fougue, et plus elle est généreuse. Plus l'eau s'exprime de manière impulsive et entière, et plus elle est pure. Eh bien, toi, c'est pareil. Tu as entendu parler des nappes phréatiques ? C'est de l'eau de dessous la terre qui alimente les puits et les sources. Je crois, moi, qu'on a des sortes de nappes phréatiques qui sillonnent notre être tout entier. Si on ne sait pas libérer la source, elle se tarit et on devient des cœurs secs. C'est pour cette raison qu'il faut devenir des sources pour les autres. Pour pas qu'ils meurent de soif. Bien sûr, on ne s'improvise pas source, on devient. Tu penses peut-être qu'il faut avoir beaucoup d'eau pour en donner. Tu te trompes. Saint-Exupéry a dit : "Plus tu donnes, plus tu t'enrichis ; plus tu vas puiser à la source véritable, plus elle est généreuse". Quand on a compris cela, on ne donne plus au goutte-à-goutte, on donne en cascade. Plus les sentiments jaillissent, plus ils arrivent en trombe. Plus tu libères ta source, et plus son flot grossit. »</w:t>
      </w:r>
      <w:bookmarkStart w:id="0" w:name="_GoBack"/>
      <w:bookmarkEnd w:id="0"/>
    </w:p>
    <w:p w:rsidR="00CB2B43" w:rsidRPr="00CB2B43" w:rsidRDefault="00CB2B43" w:rsidP="00CB2B43">
      <w:pPr>
        <w:pStyle w:val="NormalWeb"/>
        <w:rPr>
          <w:rFonts w:ascii="Century Gothic" w:hAnsi="Century Gothic"/>
          <w:b/>
          <w:color w:val="000000"/>
          <w:sz w:val="20"/>
          <w:szCs w:val="20"/>
        </w:rPr>
      </w:pPr>
      <w:r w:rsidRPr="00CB2B43">
        <w:rPr>
          <w:rFonts w:ascii="Century Gothic" w:hAnsi="Century Gothic"/>
          <w:b/>
          <w:color w:val="000000"/>
          <w:sz w:val="20"/>
          <w:szCs w:val="20"/>
        </w:rPr>
        <w:t>Extrait de « Jade et les sacrés mystères de la vie », Ed. Monte-Cristo, 1991</w:t>
      </w:r>
    </w:p>
    <w:p w:rsidR="004A78BE" w:rsidRDefault="00CB2B43"/>
    <w:sectPr w:rsidR="004A78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B43"/>
    <w:rsid w:val="001E245D"/>
    <w:rsid w:val="00C106C8"/>
    <w:rsid w:val="00CB2B43"/>
    <w:rsid w:val="00E07E15"/>
    <w:rsid w:val="00E11E2F"/>
    <w:rsid w:val="00EF36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C1D1E-124F-4879-A4BC-E4CCDA26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B2B43"/>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92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1485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Fourrier</dc:creator>
  <cp:keywords/>
  <dc:description/>
  <cp:lastModifiedBy>Laurence Fourrier</cp:lastModifiedBy>
  <cp:revision>1</cp:revision>
  <dcterms:created xsi:type="dcterms:W3CDTF">2017-05-15T09:47:00Z</dcterms:created>
  <dcterms:modified xsi:type="dcterms:W3CDTF">2017-05-15T09:48:00Z</dcterms:modified>
</cp:coreProperties>
</file>